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117" w:rsidRDefault="00606117" w:rsidP="00606117">
      <w:pPr>
        <w:spacing w:after="0" w:line="240" w:lineRule="auto"/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</w:pPr>
    </w:p>
    <w:p w:rsidR="001408B5" w:rsidRDefault="00721A4B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  <w:t xml:space="preserve">Kedves </w:t>
      </w:r>
      <w:proofErr w:type="spellStart"/>
      <w:r w:rsidRPr="00024ED7"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  <w:t>BicajNap</w:t>
      </w:r>
      <w:proofErr w:type="spellEnd"/>
      <w:r w:rsidRPr="00024ED7"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  <w:t xml:space="preserve"> Túrára jelentkező!</w:t>
      </w:r>
    </w:p>
    <w:p w:rsidR="00721A4B" w:rsidRPr="00024ED7" w:rsidRDefault="00721A4B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szCs w:val="24"/>
          <w:lang w:eastAsia="hu-HU"/>
        </w:rPr>
        <w:t>Ebben</w:t>
      </w:r>
      <w:r w:rsidR="00781BCC">
        <w:rPr>
          <w:rFonts w:asciiTheme="majorHAnsi" w:eastAsia="Times New Roman" w:hAnsiTheme="majorHAnsi" w:cs="Times New Roman"/>
          <w:szCs w:val="24"/>
          <w:lang w:eastAsia="hu-HU"/>
        </w:rPr>
        <w:t xml:space="preserve"> a</w:t>
      </w:r>
      <w:r w:rsidRPr="00024ED7">
        <w:rPr>
          <w:rFonts w:asciiTheme="majorHAnsi" w:eastAsia="Times New Roman" w:hAnsiTheme="majorHAnsi" w:cs="Times New Roman"/>
          <w:szCs w:val="24"/>
          <w:lang w:eastAsia="hu-HU"/>
        </w:rPr>
        <w:t xml:space="preserve"> </w:t>
      </w:r>
      <w:r w:rsidR="00024ED7" w:rsidRPr="00024ED7">
        <w:rPr>
          <w:rFonts w:asciiTheme="majorHAnsi" w:eastAsia="Times New Roman" w:hAnsiTheme="majorHAnsi" w:cs="Times New Roman"/>
          <w:szCs w:val="24"/>
          <w:lang w:eastAsia="hu-HU"/>
        </w:rPr>
        <w:t xml:space="preserve">levélben </w:t>
      </w:r>
      <w:r w:rsidRPr="00024ED7">
        <w:rPr>
          <w:rFonts w:asciiTheme="majorHAnsi" w:eastAsia="Times New Roman" w:hAnsiTheme="majorHAnsi" w:cs="Times New Roman"/>
          <w:szCs w:val="24"/>
          <w:lang w:eastAsia="hu-HU"/>
        </w:rPr>
        <w:t>leírunk néhány hasznos információt az eseménnyel kapcsolatban.</w:t>
      </w:r>
    </w:p>
    <w:p w:rsidR="00606117" w:rsidRDefault="00606117" w:rsidP="00606117">
      <w:pPr>
        <w:spacing w:after="0" w:line="240" w:lineRule="auto"/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</w:pPr>
    </w:p>
    <w:p w:rsidR="00DC415E" w:rsidRDefault="00DC415E" w:rsidP="00606117">
      <w:pPr>
        <w:spacing w:after="0" w:line="240" w:lineRule="auto"/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</w:pPr>
    </w:p>
    <w:p w:rsidR="00DC415E" w:rsidRDefault="00DC415E" w:rsidP="00606117">
      <w:pPr>
        <w:spacing w:after="0" w:line="240" w:lineRule="auto"/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</w:pPr>
    </w:p>
    <w:p w:rsidR="00721A4B" w:rsidRPr="00024ED7" w:rsidRDefault="00721A4B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  <w:t>Program</w:t>
      </w:r>
      <w:proofErr w:type="gramStart"/>
      <w:r w:rsidRPr="00024ED7"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  <w:t>:</w:t>
      </w:r>
      <w:r w:rsidR="00024ED7" w:rsidRPr="00024ED7"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  <w:t xml:space="preserve">  2016.</w:t>
      </w:r>
      <w:proofErr w:type="gramEnd"/>
      <w:r w:rsidR="00024ED7" w:rsidRPr="00024ED7">
        <w:rPr>
          <w:rFonts w:asciiTheme="majorHAnsi" w:eastAsia="Times New Roman" w:hAnsiTheme="majorHAnsi" w:cs="Times New Roman"/>
          <w:b/>
          <w:bCs/>
          <w:szCs w:val="24"/>
          <w:u w:val="single"/>
          <w:lang w:eastAsia="hu-HU"/>
        </w:rPr>
        <w:t xml:space="preserve"> október 8. szombat</w:t>
      </w:r>
    </w:p>
    <w:p w:rsidR="00721A4B" w:rsidRPr="00024ED7" w:rsidRDefault="000972D1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szCs w:val="24"/>
          <w:lang w:eastAsia="hu-HU"/>
        </w:rPr>
        <w:t>7:30 – 8:00</w:t>
      </w:r>
      <w:r w:rsidR="00721A4B" w:rsidRPr="00024ED7">
        <w:rPr>
          <w:rFonts w:asciiTheme="majorHAnsi" w:eastAsia="Times New Roman" w:hAnsiTheme="majorHAnsi" w:cs="Times New Roman"/>
          <w:szCs w:val="24"/>
          <w:lang w:eastAsia="hu-HU"/>
        </w:rPr>
        <w:t xml:space="preserve"> Regisztráció</w:t>
      </w:r>
    </w:p>
    <w:p w:rsidR="00FA59A9" w:rsidRPr="00024ED7" w:rsidRDefault="000972D1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szCs w:val="24"/>
          <w:lang w:eastAsia="hu-HU"/>
        </w:rPr>
        <w:t>8:00 – 8</w:t>
      </w:r>
      <w:r w:rsidR="00721A4B" w:rsidRPr="00024ED7">
        <w:rPr>
          <w:rFonts w:asciiTheme="majorHAnsi" w:eastAsia="Times New Roman" w:hAnsiTheme="majorHAnsi" w:cs="Times New Roman"/>
          <w:szCs w:val="24"/>
          <w:lang w:eastAsia="hu-HU"/>
        </w:rPr>
        <w:t>:25 Ingyenes kerékpár-átvizsgálás a szervizpontban</w:t>
      </w:r>
    </w:p>
    <w:p w:rsidR="00606117" w:rsidRDefault="00606117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</w:p>
    <w:p w:rsidR="007F336C" w:rsidRDefault="007F336C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</w:p>
    <w:p w:rsidR="007F336C" w:rsidRPr="007F336C" w:rsidRDefault="007F336C" w:rsidP="00606117">
      <w:pPr>
        <w:spacing w:after="0" w:line="240" w:lineRule="auto"/>
        <w:rPr>
          <w:rFonts w:asciiTheme="majorHAnsi" w:eastAsia="Times New Roman" w:hAnsiTheme="majorHAnsi" w:cs="Times New Roman"/>
          <w:b/>
          <w:szCs w:val="24"/>
          <w:lang w:eastAsia="hu-HU"/>
        </w:rPr>
      </w:pPr>
      <w:r w:rsidRPr="007F336C">
        <w:rPr>
          <w:rFonts w:asciiTheme="majorHAnsi" w:eastAsia="Times New Roman" w:hAnsiTheme="majorHAnsi" w:cs="Times New Roman"/>
          <w:b/>
          <w:szCs w:val="24"/>
          <w:lang w:eastAsia="hu-HU"/>
        </w:rPr>
        <w:t>Az alábbi táblázatban megtalálható minden település indulás időpontja!</w:t>
      </w:r>
    </w:p>
    <w:p w:rsidR="00A85508" w:rsidRDefault="00A85508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szCs w:val="24"/>
          <w:lang w:eastAsia="hu-HU"/>
        </w:rPr>
        <w:t xml:space="preserve">Választható kategóriák és indulási időpontok: </w:t>
      </w:r>
    </w:p>
    <w:p w:rsidR="001274A4" w:rsidRPr="00024ED7" w:rsidRDefault="001274A4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</w:p>
    <w:tbl>
      <w:tblPr>
        <w:tblStyle w:val="Rcsostblzat"/>
        <w:tblW w:w="9606" w:type="dxa"/>
        <w:tblLook w:val="04A0"/>
      </w:tblPr>
      <w:tblGrid>
        <w:gridCol w:w="1145"/>
        <w:gridCol w:w="29"/>
        <w:gridCol w:w="777"/>
        <w:gridCol w:w="1145"/>
        <w:gridCol w:w="12"/>
        <w:gridCol w:w="804"/>
        <w:gridCol w:w="1028"/>
        <w:gridCol w:w="47"/>
        <w:gridCol w:w="783"/>
        <w:gridCol w:w="1028"/>
        <w:gridCol w:w="12"/>
        <w:gridCol w:w="790"/>
        <w:gridCol w:w="1005"/>
        <w:gridCol w:w="13"/>
        <w:gridCol w:w="988"/>
      </w:tblGrid>
      <w:tr w:rsidR="00FA59A9" w:rsidRPr="000214AE" w:rsidTr="000214AE">
        <w:trPr>
          <w:trHeight w:val="890"/>
        </w:trPr>
        <w:tc>
          <w:tcPr>
            <w:tcW w:w="1951" w:type="dxa"/>
            <w:gridSpan w:val="3"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214AE">
              <w:rPr>
                <w:rFonts w:asciiTheme="majorHAnsi" w:hAnsiTheme="majorHAnsi" w:cs="Times New Roman"/>
                <w:b/>
              </w:rPr>
              <w:t>Haladó I.</w:t>
            </w:r>
          </w:p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nehéz terep</w:t>
            </w:r>
          </w:p>
        </w:tc>
        <w:tc>
          <w:tcPr>
            <w:tcW w:w="1961" w:type="dxa"/>
            <w:gridSpan w:val="3"/>
            <w:tcBorders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214AE">
              <w:rPr>
                <w:rFonts w:asciiTheme="majorHAnsi" w:hAnsiTheme="majorHAnsi" w:cs="Times New Roman"/>
                <w:b/>
              </w:rPr>
              <w:t>Haladó II.</w:t>
            </w:r>
          </w:p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nehéz terep</w:t>
            </w:r>
          </w:p>
        </w:tc>
        <w:tc>
          <w:tcPr>
            <w:tcW w:w="1858" w:type="dxa"/>
            <w:gridSpan w:val="3"/>
            <w:tcBorders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214AE">
              <w:rPr>
                <w:rFonts w:asciiTheme="majorHAnsi" w:hAnsiTheme="majorHAnsi" w:cs="Times New Roman"/>
                <w:b/>
              </w:rPr>
              <w:t>Középhaladó I.</w:t>
            </w:r>
          </w:p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közepesen nehéz terep</w:t>
            </w:r>
          </w:p>
        </w:tc>
        <w:tc>
          <w:tcPr>
            <w:tcW w:w="1830" w:type="dxa"/>
            <w:gridSpan w:val="3"/>
            <w:tcBorders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214AE">
              <w:rPr>
                <w:rFonts w:asciiTheme="majorHAnsi" w:hAnsiTheme="majorHAnsi" w:cs="Times New Roman"/>
                <w:b/>
              </w:rPr>
              <w:t xml:space="preserve">Középhaladó </w:t>
            </w:r>
            <w:r w:rsidR="006D2195">
              <w:rPr>
                <w:rFonts w:asciiTheme="majorHAnsi" w:hAnsiTheme="majorHAnsi" w:cs="Times New Roman"/>
                <w:b/>
              </w:rPr>
              <w:t>I</w:t>
            </w:r>
            <w:r w:rsidRPr="000214AE">
              <w:rPr>
                <w:rFonts w:asciiTheme="majorHAnsi" w:hAnsiTheme="majorHAnsi" w:cs="Times New Roman"/>
                <w:b/>
              </w:rPr>
              <w:t>I.</w:t>
            </w:r>
          </w:p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közepesen nehéz terep</w:t>
            </w:r>
          </w:p>
        </w:tc>
        <w:tc>
          <w:tcPr>
            <w:tcW w:w="2006" w:type="dxa"/>
            <w:gridSpan w:val="3"/>
            <w:tcBorders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214AE">
              <w:rPr>
                <w:rFonts w:asciiTheme="majorHAnsi" w:hAnsiTheme="majorHAnsi" w:cs="Times New Roman"/>
                <w:b/>
              </w:rPr>
              <w:t>Kezdő/Családos</w:t>
            </w:r>
          </w:p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könnyű terep</w:t>
            </w:r>
          </w:p>
        </w:tc>
      </w:tr>
      <w:tr w:rsidR="00FA59A9" w:rsidRPr="000214AE" w:rsidTr="000214AE">
        <w:trPr>
          <w:trHeight w:val="1206"/>
        </w:trPr>
        <w:tc>
          <w:tcPr>
            <w:tcW w:w="1951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Dorogról induló kerékpártúra Piliscsabára</w:t>
            </w:r>
          </w:p>
        </w:tc>
        <w:tc>
          <w:tcPr>
            <w:tcW w:w="1961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Piliscsabáról induló kerékpártúra Dorogra</w:t>
            </w:r>
          </w:p>
        </w:tc>
        <w:tc>
          <w:tcPr>
            <w:tcW w:w="1858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Dorogról induló kerékpártúra Piliscsévre</w:t>
            </w:r>
          </w:p>
        </w:tc>
        <w:tc>
          <w:tcPr>
            <w:tcW w:w="1830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Dorogról induló kerékpártúra Piliscsévre</w:t>
            </w:r>
          </w:p>
        </w:tc>
        <w:tc>
          <w:tcPr>
            <w:tcW w:w="2006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Dorogról induló kerékpártúra Kesztölcre</w:t>
            </w:r>
          </w:p>
        </w:tc>
      </w:tr>
      <w:tr w:rsidR="00FA59A9" w:rsidRPr="000214AE" w:rsidTr="000214AE">
        <w:trPr>
          <w:trHeight w:val="316"/>
        </w:trPr>
        <w:tc>
          <w:tcPr>
            <w:tcW w:w="1145" w:type="dxa"/>
            <w:tcBorders>
              <w:top w:val="thinThickSmallGap" w:sz="2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806" w:type="dxa"/>
            <w:gridSpan w:val="2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8:30</w:t>
            </w:r>
          </w:p>
        </w:tc>
        <w:tc>
          <w:tcPr>
            <w:tcW w:w="1145" w:type="dxa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Piliscsaba</w:t>
            </w:r>
          </w:p>
        </w:tc>
        <w:tc>
          <w:tcPr>
            <w:tcW w:w="816" w:type="dxa"/>
            <w:gridSpan w:val="2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9:00</w:t>
            </w:r>
          </w:p>
        </w:tc>
        <w:tc>
          <w:tcPr>
            <w:tcW w:w="1075" w:type="dxa"/>
            <w:gridSpan w:val="2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783" w:type="dxa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9:00</w:t>
            </w:r>
          </w:p>
        </w:tc>
        <w:tc>
          <w:tcPr>
            <w:tcW w:w="1028" w:type="dxa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802" w:type="dxa"/>
            <w:gridSpan w:val="2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9:30</w:t>
            </w:r>
          </w:p>
        </w:tc>
        <w:tc>
          <w:tcPr>
            <w:tcW w:w="1005" w:type="dxa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1001" w:type="dxa"/>
            <w:gridSpan w:val="2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10:00</w:t>
            </w:r>
          </w:p>
        </w:tc>
      </w:tr>
      <w:tr w:rsidR="00FA59A9" w:rsidRPr="000214AE" w:rsidTr="000214AE">
        <w:trPr>
          <w:trHeight w:val="276"/>
        </w:trPr>
        <w:tc>
          <w:tcPr>
            <w:tcW w:w="1145" w:type="dxa"/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806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8:50</w:t>
            </w:r>
          </w:p>
        </w:tc>
        <w:tc>
          <w:tcPr>
            <w:tcW w:w="1145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816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9:20</w:t>
            </w:r>
          </w:p>
        </w:tc>
        <w:tc>
          <w:tcPr>
            <w:tcW w:w="1075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783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9:30</w:t>
            </w:r>
          </w:p>
        </w:tc>
        <w:tc>
          <w:tcPr>
            <w:tcW w:w="1028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802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10:00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1001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10:30</w:t>
            </w:r>
          </w:p>
        </w:tc>
      </w:tr>
      <w:tr w:rsidR="00FA59A9" w:rsidRPr="000214AE" w:rsidTr="000214AE">
        <w:trPr>
          <w:trHeight w:val="297"/>
        </w:trPr>
        <w:tc>
          <w:tcPr>
            <w:tcW w:w="1145" w:type="dxa"/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806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9:15</w:t>
            </w:r>
          </w:p>
        </w:tc>
        <w:tc>
          <w:tcPr>
            <w:tcW w:w="1145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816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9:40</w:t>
            </w:r>
          </w:p>
        </w:tc>
        <w:tc>
          <w:tcPr>
            <w:tcW w:w="1075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783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10:10</w:t>
            </w:r>
          </w:p>
        </w:tc>
        <w:tc>
          <w:tcPr>
            <w:tcW w:w="1028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802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10:40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01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FA59A9" w:rsidRPr="000214AE" w:rsidTr="000214AE">
        <w:trPr>
          <w:trHeight w:val="276"/>
        </w:trPr>
        <w:tc>
          <w:tcPr>
            <w:tcW w:w="1145" w:type="dxa"/>
            <w:tcBorders>
              <w:bottom w:val="thinThickSmallGap" w:sz="2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Piliscsaba</w:t>
            </w:r>
          </w:p>
        </w:tc>
        <w:tc>
          <w:tcPr>
            <w:tcW w:w="806" w:type="dxa"/>
            <w:gridSpan w:val="2"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9:40</w:t>
            </w:r>
          </w:p>
        </w:tc>
        <w:tc>
          <w:tcPr>
            <w:tcW w:w="1145" w:type="dxa"/>
            <w:tcBorders>
              <w:left w:val="double" w:sz="4" w:space="0" w:color="auto"/>
              <w:bottom w:val="thinThickSmallGap" w:sz="2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816" w:type="dxa"/>
            <w:gridSpan w:val="2"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10:00</w:t>
            </w:r>
          </w:p>
        </w:tc>
        <w:tc>
          <w:tcPr>
            <w:tcW w:w="1075" w:type="dxa"/>
            <w:gridSpan w:val="2"/>
            <w:tcBorders>
              <w:left w:val="double" w:sz="4" w:space="0" w:color="auto"/>
              <w:bottom w:val="thinThickSmallGap" w:sz="2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783" w:type="dxa"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28" w:type="dxa"/>
            <w:tcBorders>
              <w:left w:val="double" w:sz="4" w:space="0" w:color="auto"/>
              <w:bottom w:val="thinThickSmallGap" w:sz="2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802" w:type="dxa"/>
            <w:gridSpan w:val="2"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thinThickSmallGap" w:sz="2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01" w:type="dxa"/>
            <w:gridSpan w:val="2"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FA59A9" w:rsidRPr="000214AE" w:rsidTr="000214AE">
        <w:trPr>
          <w:trHeight w:val="297"/>
        </w:trPr>
        <w:tc>
          <w:tcPr>
            <w:tcW w:w="1951" w:type="dxa"/>
            <w:gridSpan w:val="3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Visszaindulás</w:t>
            </w:r>
          </w:p>
        </w:tc>
        <w:tc>
          <w:tcPr>
            <w:tcW w:w="1961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Visszaindulás</w:t>
            </w:r>
          </w:p>
        </w:tc>
        <w:tc>
          <w:tcPr>
            <w:tcW w:w="1858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Visszaindulás</w:t>
            </w:r>
          </w:p>
        </w:tc>
        <w:tc>
          <w:tcPr>
            <w:tcW w:w="1830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Visszaindulás</w:t>
            </w:r>
          </w:p>
        </w:tc>
        <w:tc>
          <w:tcPr>
            <w:tcW w:w="2006" w:type="dxa"/>
            <w:gridSpan w:val="3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Visszaindulás</w:t>
            </w:r>
          </w:p>
        </w:tc>
      </w:tr>
      <w:tr w:rsidR="00FA59A9" w:rsidRPr="000214AE" w:rsidTr="000214AE">
        <w:trPr>
          <w:trHeight w:val="297"/>
        </w:trPr>
        <w:tc>
          <w:tcPr>
            <w:tcW w:w="1174" w:type="dxa"/>
            <w:gridSpan w:val="2"/>
            <w:tcBorders>
              <w:top w:val="thinThickSmallGap" w:sz="2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Piliscsaba</w:t>
            </w:r>
          </w:p>
        </w:tc>
        <w:tc>
          <w:tcPr>
            <w:tcW w:w="777" w:type="dxa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10:00</w:t>
            </w:r>
          </w:p>
        </w:tc>
        <w:tc>
          <w:tcPr>
            <w:tcW w:w="1157" w:type="dxa"/>
            <w:gridSpan w:val="2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804" w:type="dxa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10:30</w:t>
            </w:r>
          </w:p>
        </w:tc>
        <w:tc>
          <w:tcPr>
            <w:tcW w:w="1028" w:type="dxa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830" w:type="dxa"/>
            <w:gridSpan w:val="2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10:30</w:t>
            </w:r>
          </w:p>
        </w:tc>
        <w:tc>
          <w:tcPr>
            <w:tcW w:w="1040" w:type="dxa"/>
            <w:gridSpan w:val="2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790" w:type="dxa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11:00</w:t>
            </w:r>
          </w:p>
        </w:tc>
        <w:tc>
          <w:tcPr>
            <w:tcW w:w="1018" w:type="dxa"/>
            <w:gridSpan w:val="2"/>
            <w:tcBorders>
              <w:top w:val="thinThickSmallGap" w:sz="24" w:space="0" w:color="auto"/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988" w:type="dxa"/>
            <w:tcBorders>
              <w:top w:val="thinThickSmallGap" w:sz="24" w:space="0" w:color="auto"/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10:55</w:t>
            </w:r>
          </w:p>
        </w:tc>
      </w:tr>
      <w:tr w:rsidR="00FA59A9" w:rsidRPr="000214AE" w:rsidTr="000214AE">
        <w:trPr>
          <w:trHeight w:val="297"/>
        </w:trPr>
        <w:tc>
          <w:tcPr>
            <w:tcW w:w="1174" w:type="dxa"/>
            <w:gridSpan w:val="2"/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777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10:20</w:t>
            </w:r>
          </w:p>
        </w:tc>
        <w:tc>
          <w:tcPr>
            <w:tcW w:w="1157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804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10:50</w:t>
            </w:r>
          </w:p>
        </w:tc>
        <w:tc>
          <w:tcPr>
            <w:tcW w:w="1028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830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11:00</w:t>
            </w:r>
          </w:p>
        </w:tc>
        <w:tc>
          <w:tcPr>
            <w:tcW w:w="1040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790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11:30</w:t>
            </w:r>
          </w:p>
        </w:tc>
        <w:tc>
          <w:tcPr>
            <w:tcW w:w="1018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988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11:25</w:t>
            </w:r>
          </w:p>
        </w:tc>
      </w:tr>
      <w:tr w:rsidR="00FA59A9" w:rsidRPr="000214AE" w:rsidTr="000214AE">
        <w:trPr>
          <w:trHeight w:val="297"/>
        </w:trPr>
        <w:tc>
          <w:tcPr>
            <w:tcW w:w="1174" w:type="dxa"/>
            <w:gridSpan w:val="2"/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Kesztölc</w:t>
            </w:r>
          </w:p>
        </w:tc>
        <w:tc>
          <w:tcPr>
            <w:tcW w:w="777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10:50</w:t>
            </w:r>
          </w:p>
        </w:tc>
        <w:tc>
          <w:tcPr>
            <w:tcW w:w="1157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Piliscsév</w:t>
            </w:r>
          </w:p>
        </w:tc>
        <w:tc>
          <w:tcPr>
            <w:tcW w:w="804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11:20</w:t>
            </w:r>
          </w:p>
        </w:tc>
        <w:tc>
          <w:tcPr>
            <w:tcW w:w="1028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830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11:45</w:t>
            </w:r>
          </w:p>
        </w:tc>
        <w:tc>
          <w:tcPr>
            <w:tcW w:w="1040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790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12:15</w:t>
            </w:r>
          </w:p>
        </w:tc>
        <w:tc>
          <w:tcPr>
            <w:tcW w:w="1018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988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FA59A9" w:rsidRPr="000214AE" w:rsidTr="000214AE">
        <w:trPr>
          <w:trHeight w:val="316"/>
        </w:trPr>
        <w:tc>
          <w:tcPr>
            <w:tcW w:w="1174" w:type="dxa"/>
            <w:gridSpan w:val="2"/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Dorog</w:t>
            </w:r>
          </w:p>
        </w:tc>
        <w:tc>
          <w:tcPr>
            <w:tcW w:w="777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11:20</w:t>
            </w:r>
          </w:p>
        </w:tc>
        <w:tc>
          <w:tcPr>
            <w:tcW w:w="1157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Piliscsaba</w:t>
            </w:r>
          </w:p>
        </w:tc>
        <w:tc>
          <w:tcPr>
            <w:tcW w:w="804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  <w:r w:rsidRPr="000214AE">
              <w:rPr>
                <w:rFonts w:asciiTheme="majorHAnsi" w:hAnsiTheme="majorHAnsi" w:cs="Times New Roman"/>
              </w:rPr>
              <w:t>11:50</w:t>
            </w:r>
          </w:p>
        </w:tc>
        <w:tc>
          <w:tcPr>
            <w:tcW w:w="1028" w:type="dxa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830" w:type="dxa"/>
            <w:gridSpan w:val="2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40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790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18" w:type="dxa"/>
            <w:gridSpan w:val="2"/>
            <w:tcBorders>
              <w:lef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988" w:type="dxa"/>
            <w:tcBorders>
              <w:right w:val="double" w:sz="4" w:space="0" w:color="auto"/>
            </w:tcBorders>
            <w:vAlign w:val="center"/>
          </w:tcPr>
          <w:p w:rsidR="00FA59A9" w:rsidRPr="000214AE" w:rsidRDefault="00FA59A9" w:rsidP="00606117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</w:tbl>
    <w:p w:rsidR="000214AE" w:rsidRPr="000214AE" w:rsidRDefault="000214AE" w:rsidP="00606117">
      <w:pPr>
        <w:spacing w:after="0" w:line="240" w:lineRule="auto"/>
        <w:rPr>
          <w:rFonts w:asciiTheme="majorHAnsi" w:hAnsiTheme="majorHAnsi"/>
        </w:rPr>
      </w:pPr>
    </w:p>
    <w:p w:rsidR="000214AE" w:rsidRPr="000214AE" w:rsidRDefault="000214AE" w:rsidP="00606117">
      <w:pPr>
        <w:spacing w:after="0" w:line="240" w:lineRule="auto"/>
        <w:rPr>
          <w:rFonts w:asciiTheme="majorHAnsi" w:hAnsiTheme="majorHAnsi"/>
        </w:rPr>
      </w:pPr>
      <w:r w:rsidRPr="000214AE">
        <w:rPr>
          <w:rFonts w:asciiTheme="majorHAnsi" w:hAnsiTheme="majorHAnsi"/>
        </w:rPr>
        <w:t xml:space="preserve">Reméljük, az időjárás is kegyeibe fogadja majd október 8-án, szombaton, a Pilisi </w:t>
      </w:r>
      <w:proofErr w:type="spellStart"/>
      <w:r w:rsidRPr="000214AE">
        <w:rPr>
          <w:rFonts w:asciiTheme="majorHAnsi" w:hAnsiTheme="majorHAnsi"/>
        </w:rPr>
        <w:t>Bicajnap</w:t>
      </w:r>
      <w:proofErr w:type="spellEnd"/>
      <w:r w:rsidRPr="000214AE">
        <w:rPr>
          <w:rFonts w:asciiTheme="majorHAnsi" w:hAnsiTheme="majorHAnsi"/>
        </w:rPr>
        <w:t xml:space="preserve"> résztvevőit, mert bizonyára nagy érdeklődés kíséri majd a rendezvényt. </w:t>
      </w:r>
    </w:p>
    <w:p w:rsidR="00722EBF" w:rsidRDefault="00722EBF" w:rsidP="00606117">
      <w:pPr>
        <w:spacing w:after="0" w:line="240" w:lineRule="auto"/>
        <w:rPr>
          <w:rFonts w:asciiTheme="majorHAnsi" w:hAnsiTheme="majorHAnsi"/>
        </w:rPr>
      </w:pPr>
    </w:p>
    <w:p w:rsidR="000214AE" w:rsidRPr="000214AE" w:rsidRDefault="000214AE" w:rsidP="00606117">
      <w:pPr>
        <w:spacing w:after="0" w:line="240" w:lineRule="auto"/>
        <w:rPr>
          <w:rFonts w:asciiTheme="majorHAnsi" w:hAnsiTheme="majorHAnsi"/>
        </w:rPr>
      </w:pPr>
      <w:r w:rsidRPr="000214AE">
        <w:rPr>
          <w:rFonts w:asciiTheme="majorHAnsi" w:hAnsiTheme="majorHAnsi"/>
        </w:rPr>
        <w:t>Az életkort és kerékpáros tudást figyelembe véve állítottuk össze a programot, amely három kategóriában várja azokat, akik kedvelik az őszi kirándulásokat és szeretnek bringázni.</w:t>
      </w:r>
    </w:p>
    <w:p w:rsidR="00606117" w:rsidRDefault="00606117" w:rsidP="00606117">
      <w:pPr>
        <w:spacing w:after="0" w:line="240" w:lineRule="auto"/>
        <w:rPr>
          <w:rFonts w:asciiTheme="majorHAnsi" w:hAnsiTheme="majorHAnsi"/>
        </w:rPr>
      </w:pPr>
    </w:p>
    <w:p w:rsidR="000214AE" w:rsidRPr="000214AE" w:rsidRDefault="000214AE" w:rsidP="00606117">
      <w:pPr>
        <w:spacing w:after="0" w:line="240" w:lineRule="auto"/>
        <w:rPr>
          <w:rFonts w:asciiTheme="majorHAnsi" w:hAnsiTheme="majorHAnsi"/>
        </w:rPr>
      </w:pPr>
      <w:r w:rsidRPr="000214AE">
        <w:rPr>
          <w:rFonts w:asciiTheme="majorHAnsi" w:hAnsiTheme="majorHAnsi"/>
        </w:rPr>
        <w:t>A térségben négy település vesz részt, amelyeken start-, átmenő- és célállomásokat állítunk fel. Dorog, Kesztölc, Piliscsév és Piliscsaba várja majd a kerékpárosokat.</w:t>
      </w:r>
    </w:p>
    <w:p w:rsidR="00024ED7" w:rsidRDefault="00024ED7" w:rsidP="00606117">
      <w:pPr>
        <w:spacing w:after="0" w:line="240" w:lineRule="auto"/>
        <w:rPr>
          <w:rFonts w:asciiTheme="majorHAnsi" w:hAnsiTheme="majorHAnsi"/>
        </w:rPr>
      </w:pPr>
    </w:p>
    <w:p w:rsidR="00024ED7" w:rsidRDefault="00024ED7" w:rsidP="00606117">
      <w:pPr>
        <w:spacing w:after="0" w:line="240" w:lineRule="auto"/>
        <w:rPr>
          <w:rFonts w:asciiTheme="majorHAnsi" w:hAnsiTheme="majorHAnsi"/>
        </w:rPr>
      </w:pPr>
    </w:p>
    <w:p w:rsidR="00024ED7" w:rsidRDefault="00024ED7" w:rsidP="00606117">
      <w:pPr>
        <w:spacing w:after="0" w:line="240" w:lineRule="auto"/>
        <w:rPr>
          <w:rFonts w:asciiTheme="majorHAnsi" w:hAnsiTheme="majorHAnsi"/>
        </w:rPr>
      </w:pPr>
    </w:p>
    <w:p w:rsidR="00024ED7" w:rsidRDefault="00024ED7" w:rsidP="00606117">
      <w:pPr>
        <w:spacing w:after="0" w:line="240" w:lineRule="auto"/>
        <w:rPr>
          <w:rFonts w:asciiTheme="majorHAnsi" w:hAnsiTheme="majorHAnsi"/>
        </w:rPr>
      </w:pPr>
    </w:p>
    <w:p w:rsidR="00024ED7" w:rsidRDefault="00024ED7" w:rsidP="00606117">
      <w:pPr>
        <w:spacing w:after="0" w:line="240" w:lineRule="auto"/>
        <w:rPr>
          <w:rFonts w:asciiTheme="majorHAnsi" w:hAnsiTheme="majorHAnsi"/>
        </w:rPr>
      </w:pPr>
    </w:p>
    <w:p w:rsidR="00606117" w:rsidRDefault="00606117" w:rsidP="00606117">
      <w:pPr>
        <w:spacing w:after="0" w:line="240" w:lineRule="auto"/>
        <w:rPr>
          <w:rFonts w:asciiTheme="majorHAnsi" w:hAnsiTheme="majorHAnsi"/>
        </w:rPr>
      </w:pPr>
    </w:p>
    <w:p w:rsidR="000214AE" w:rsidRPr="000214AE" w:rsidRDefault="000214AE" w:rsidP="00606117">
      <w:pPr>
        <w:spacing w:after="0" w:line="240" w:lineRule="auto"/>
        <w:rPr>
          <w:rFonts w:asciiTheme="majorHAnsi" w:hAnsiTheme="majorHAnsi"/>
        </w:rPr>
      </w:pPr>
      <w:r w:rsidRPr="000214AE">
        <w:rPr>
          <w:rFonts w:asciiTheme="majorHAnsi" w:hAnsiTheme="majorHAnsi"/>
        </w:rPr>
        <w:t>A választható kategóriák:</w:t>
      </w:r>
      <w:bookmarkStart w:id="0" w:name="_GoBack"/>
      <w:bookmarkEnd w:id="0"/>
    </w:p>
    <w:p w:rsidR="000214AE" w:rsidRPr="000214AE" w:rsidRDefault="000214AE" w:rsidP="00606117">
      <w:pPr>
        <w:pStyle w:val="Listaszerbekezds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/>
        </w:rPr>
      </w:pPr>
      <w:r w:rsidRPr="000214AE">
        <w:rPr>
          <w:rFonts w:asciiTheme="majorHAnsi" w:hAnsiTheme="majorHAnsi"/>
        </w:rPr>
        <w:t xml:space="preserve">A haladó: </w:t>
      </w:r>
    </w:p>
    <w:p w:rsidR="000214AE" w:rsidRPr="000214AE" w:rsidRDefault="000214AE" w:rsidP="00606117">
      <w:pPr>
        <w:pStyle w:val="Listaszerbekezds"/>
        <w:spacing w:after="0" w:line="240" w:lineRule="auto"/>
        <w:contextualSpacing w:val="0"/>
        <w:rPr>
          <w:rFonts w:asciiTheme="majorHAnsi" w:hAnsiTheme="majorHAnsi"/>
        </w:rPr>
      </w:pPr>
      <w:r w:rsidRPr="000214AE">
        <w:rPr>
          <w:rFonts w:asciiTheme="majorHAnsi" w:hAnsiTheme="majorHAnsi"/>
        </w:rPr>
        <w:t>Dorogtól Piliscsabáig, onnan vissza Dorogig</w:t>
      </w:r>
      <w:r w:rsidR="00024ED7">
        <w:rPr>
          <w:rFonts w:asciiTheme="majorHAnsi" w:hAnsiTheme="majorHAnsi"/>
        </w:rPr>
        <w:t xml:space="preserve">, illetve Piliscsabától Dorogig, onnan </w:t>
      </w:r>
      <w:proofErr w:type="gramStart"/>
      <w:r w:rsidR="00024ED7">
        <w:rPr>
          <w:rFonts w:asciiTheme="majorHAnsi" w:hAnsiTheme="majorHAnsi"/>
        </w:rPr>
        <w:t>vissza</w:t>
      </w:r>
      <w:r w:rsidR="00DC415E">
        <w:rPr>
          <w:rFonts w:asciiTheme="majorHAnsi" w:hAnsiTheme="majorHAnsi"/>
        </w:rPr>
        <w:t xml:space="preserve"> </w:t>
      </w:r>
      <w:r w:rsidRPr="000214AE">
        <w:rPr>
          <w:rFonts w:asciiTheme="majorHAnsi" w:hAnsiTheme="majorHAnsi"/>
        </w:rPr>
        <w:t>vezet</w:t>
      </w:r>
      <w:proofErr w:type="gramEnd"/>
      <w:r w:rsidRPr="000214AE">
        <w:rPr>
          <w:rFonts w:asciiTheme="majorHAnsi" w:hAnsiTheme="majorHAnsi"/>
        </w:rPr>
        <w:t xml:space="preserve"> az út. Ez a szakasz gyakorlott, haladó kerékpártudást igényel.</w:t>
      </w:r>
    </w:p>
    <w:p w:rsidR="000214AE" w:rsidRPr="000214AE" w:rsidRDefault="000214AE" w:rsidP="00606117">
      <w:pPr>
        <w:pStyle w:val="Listaszerbekezds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/>
        </w:rPr>
      </w:pPr>
      <w:r w:rsidRPr="000214AE">
        <w:rPr>
          <w:rFonts w:asciiTheme="majorHAnsi" w:hAnsiTheme="majorHAnsi"/>
        </w:rPr>
        <w:t>A középhaladó:</w:t>
      </w:r>
    </w:p>
    <w:p w:rsidR="000214AE" w:rsidRPr="000214AE" w:rsidRDefault="000214AE" w:rsidP="00606117">
      <w:pPr>
        <w:pStyle w:val="Listaszerbekezds"/>
        <w:spacing w:after="0" w:line="240" w:lineRule="auto"/>
        <w:contextualSpacing w:val="0"/>
        <w:rPr>
          <w:rFonts w:asciiTheme="majorHAnsi" w:hAnsiTheme="majorHAnsi"/>
        </w:rPr>
      </w:pPr>
      <w:r w:rsidRPr="000214AE">
        <w:rPr>
          <w:rFonts w:asciiTheme="majorHAnsi" w:hAnsiTheme="majorHAnsi"/>
        </w:rPr>
        <w:t>Dorogtól Piliscsévig, majd onnan vissza Dorogra</w:t>
      </w:r>
      <w:r w:rsidR="00024ED7">
        <w:rPr>
          <w:rFonts w:asciiTheme="majorHAnsi" w:hAnsiTheme="majorHAnsi"/>
        </w:rPr>
        <w:t xml:space="preserve"> </w:t>
      </w:r>
    </w:p>
    <w:p w:rsidR="000214AE" w:rsidRPr="000214AE" w:rsidRDefault="000214AE" w:rsidP="00606117">
      <w:pPr>
        <w:pStyle w:val="Listaszerbekezds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/>
        </w:rPr>
      </w:pPr>
      <w:r w:rsidRPr="000214AE">
        <w:rPr>
          <w:rFonts w:asciiTheme="majorHAnsi" w:hAnsiTheme="majorHAnsi"/>
        </w:rPr>
        <w:t>A kezdő (családos):</w:t>
      </w:r>
    </w:p>
    <w:p w:rsidR="000214AE" w:rsidRPr="000214AE" w:rsidRDefault="000214AE" w:rsidP="00606117">
      <w:pPr>
        <w:pStyle w:val="Listaszerbekezds"/>
        <w:spacing w:after="0" w:line="240" w:lineRule="auto"/>
        <w:contextualSpacing w:val="0"/>
        <w:rPr>
          <w:rFonts w:asciiTheme="majorHAnsi" w:hAnsiTheme="majorHAnsi"/>
        </w:rPr>
      </w:pPr>
      <w:r w:rsidRPr="000214AE">
        <w:rPr>
          <w:rFonts w:asciiTheme="majorHAnsi" w:hAnsiTheme="majorHAnsi"/>
        </w:rPr>
        <w:t>Dorog – Kesztölc – Dorog. Könnyített útvonal, bárki nekivághat.</w:t>
      </w:r>
    </w:p>
    <w:p w:rsidR="00606117" w:rsidRDefault="00606117" w:rsidP="00606117">
      <w:pPr>
        <w:spacing w:after="0" w:line="240" w:lineRule="auto"/>
        <w:rPr>
          <w:rFonts w:asciiTheme="majorHAnsi" w:hAnsiTheme="majorHAnsi"/>
        </w:rPr>
      </w:pPr>
    </w:p>
    <w:p w:rsidR="000214AE" w:rsidRDefault="000214AE" w:rsidP="00606117">
      <w:pPr>
        <w:spacing w:after="0" w:line="240" w:lineRule="auto"/>
        <w:rPr>
          <w:rFonts w:asciiTheme="majorHAnsi" w:hAnsiTheme="majorHAnsi"/>
        </w:rPr>
      </w:pPr>
      <w:r w:rsidRPr="000214AE">
        <w:rPr>
          <w:rFonts w:asciiTheme="majorHAnsi" w:hAnsiTheme="majorHAnsi"/>
        </w:rPr>
        <w:t>Minden kategóriában egy-egy tapasztalt túravezető navigálja majd a cs</w:t>
      </w:r>
      <w:r>
        <w:rPr>
          <w:rFonts w:asciiTheme="majorHAnsi" w:hAnsiTheme="majorHAnsi"/>
        </w:rPr>
        <w:t>oportokat (15-20 főből állnak a cso</w:t>
      </w:r>
      <w:r w:rsidRPr="000214AE">
        <w:rPr>
          <w:rFonts w:asciiTheme="majorHAnsi" w:hAnsiTheme="majorHAnsi"/>
        </w:rPr>
        <w:t>p</w:t>
      </w:r>
      <w:r>
        <w:rPr>
          <w:rFonts w:asciiTheme="majorHAnsi" w:hAnsiTheme="majorHAnsi"/>
        </w:rPr>
        <w:t>ortok</w:t>
      </w:r>
      <w:r w:rsidRPr="000214AE">
        <w:rPr>
          <w:rFonts w:asciiTheme="majorHAnsi" w:hAnsiTheme="majorHAnsi"/>
        </w:rPr>
        <w:t xml:space="preserve">) a célig. A településeken frissítőkkel és kóstolóval várják az érkezőket. </w:t>
      </w:r>
    </w:p>
    <w:p w:rsidR="00606117" w:rsidRDefault="00606117" w:rsidP="00606117">
      <w:pPr>
        <w:spacing w:after="0" w:line="240" w:lineRule="auto"/>
        <w:rPr>
          <w:rFonts w:asciiTheme="majorHAnsi" w:hAnsiTheme="majorHAnsi"/>
        </w:rPr>
      </w:pPr>
    </w:p>
    <w:p w:rsidR="000214AE" w:rsidRDefault="000214AE" w:rsidP="006061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Kötelező felszerelés: </w:t>
      </w:r>
    </w:p>
    <w:p w:rsidR="000214AE" w:rsidRDefault="000214AE" w:rsidP="00606117">
      <w:pPr>
        <w:pStyle w:val="Listaszerbekezds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/>
        </w:rPr>
      </w:pPr>
      <w:r w:rsidRPr="000214AE">
        <w:rPr>
          <w:rFonts w:asciiTheme="majorHAnsi" w:hAnsiTheme="majorHAnsi"/>
        </w:rPr>
        <w:t>a terepviszonyoknak megfelelő kerékpár</w:t>
      </w:r>
    </w:p>
    <w:p w:rsidR="000214AE" w:rsidRDefault="000214AE" w:rsidP="00606117">
      <w:pPr>
        <w:pStyle w:val="Listaszerbekezds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/>
        </w:rPr>
      </w:pPr>
      <w:r>
        <w:rPr>
          <w:rFonts w:asciiTheme="majorHAnsi" w:hAnsiTheme="majorHAnsi"/>
        </w:rPr>
        <w:t>minden résztvevő számára bukósisak</w:t>
      </w:r>
    </w:p>
    <w:p w:rsidR="000214AE" w:rsidRDefault="000214AE" w:rsidP="006061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Ajánlott felszerelés: </w:t>
      </w:r>
    </w:p>
    <w:p w:rsidR="000214AE" w:rsidRDefault="000214AE" w:rsidP="00606117">
      <w:pPr>
        <w:pStyle w:val="Listaszerbekezds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/>
        </w:rPr>
      </w:pPr>
      <w:r>
        <w:rPr>
          <w:rFonts w:asciiTheme="majorHAnsi" w:hAnsiTheme="majorHAnsi"/>
        </w:rPr>
        <w:t>további védőfelszerelések</w:t>
      </w:r>
    </w:p>
    <w:p w:rsidR="000214AE" w:rsidRDefault="000214AE" w:rsidP="00606117">
      <w:pPr>
        <w:pStyle w:val="Listaszerbekezds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/>
        </w:rPr>
      </w:pPr>
      <w:r>
        <w:rPr>
          <w:rFonts w:asciiTheme="majorHAnsi" w:hAnsiTheme="majorHAnsi"/>
        </w:rPr>
        <w:t>láthatósági felszerelések</w:t>
      </w:r>
    </w:p>
    <w:p w:rsidR="00A85508" w:rsidRDefault="00A85508" w:rsidP="00606117">
      <w:pPr>
        <w:pStyle w:val="Listaszerbekezds"/>
        <w:spacing w:after="0" w:line="240" w:lineRule="auto"/>
        <w:contextualSpacing w:val="0"/>
        <w:rPr>
          <w:rFonts w:asciiTheme="majorHAnsi" w:hAnsiTheme="majorHAnsi"/>
        </w:rPr>
      </w:pPr>
    </w:p>
    <w:p w:rsidR="00A85508" w:rsidRPr="00024ED7" w:rsidRDefault="00A85508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A 16 év alatti gyermekek csak </w:t>
      </w:r>
      <w:r w:rsidRPr="00024ED7">
        <w:rPr>
          <w:rFonts w:asciiTheme="majorHAnsi" w:eastAsia="Times New Roman" w:hAnsiTheme="majorHAnsi" w:cs="Times New Roman"/>
          <w:b/>
          <w:i/>
          <w:color w:val="000000"/>
          <w:szCs w:val="24"/>
          <w:lang w:eastAsia="hu-HU"/>
        </w:rPr>
        <w:t>"Szülői beleegyező nyilatkozat"</w:t>
      </w: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 kitöltésével vehetnek részt az eseményen, amelyet</w:t>
      </w:r>
      <w:r w:rsid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 csatolmányban küldünk ezzel a levéllel </w:t>
      </w: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(továbbá a helyszínen is lehetőség lesz ezt kitölteni).</w:t>
      </w:r>
      <w:r w:rsidR="00024ED7">
        <w:rPr>
          <w:rFonts w:asciiTheme="majorHAnsi" w:hAnsiTheme="majorHAnsi"/>
        </w:rPr>
        <w:tab/>
      </w:r>
    </w:p>
    <w:p w:rsidR="00DC415E" w:rsidRDefault="000214AE" w:rsidP="00606117">
      <w:pPr>
        <w:spacing w:after="0" w:line="240" w:lineRule="auto"/>
        <w:rPr>
          <w:rFonts w:asciiTheme="majorHAnsi" w:hAnsiTheme="majorHAnsi"/>
        </w:rPr>
      </w:pPr>
      <w:r w:rsidRPr="000214AE">
        <w:rPr>
          <w:rFonts w:asciiTheme="majorHAnsi" w:hAnsiTheme="majorHAnsi"/>
        </w:rPr>
        <w:t xml:space="preserve">A </w:t>
      </w:r>
      <w:r w:rsidRPr="00024ED7">
        <w:rPr>
          <w:rFonts w:asciiTheme="majorHAnsi" w:hAnsiTheme="majorHAnsi"/>
          <w:b/>
          <w:i/>
        </w:rPr>
        <w:t xml:space="preserve">részvételi díj </w:t>
      </w:r>
      <w:r w:rsidRPr="000214AE">
        <w:rPr>
          <w:rFonts w:asciiTheme="majorHAnsi" w:hAnsiTheme="majorHAnsi"/>
        </w:rPr>
        <w:t>minden kategóriában</w:t>
      </w:r>
      <w:r>
        <w:rPr>
          <w:rFonts w:asciiTheme="majorHAnsi" w:hAnsiTheme="majorHAnsi"/>
        </w:rPr>
        <w:t xml:space="preserve"> </w:t>
      </w:r>
      <w:r w:rsidRPr="00024ED7">
        <w:rPr>
          <w:rFonts w:asciiTheme="majorHAnsi" w:hAnsiTheme="majorHAnsi"/>
          <w:b/>
          <w:i/>
        </w:rPr>
        <w:t>500.- forint/fő</w:t>
      </w:r>
      <w:r>
        <w:rPr>
          <w:rFonts w:asciiTheme="majorHAnsi" w:hAnsiTheme="majorHAnsi"/>
        </w:rPr>
        <w:t xml:space="preserve">, mely az indulási pontokon felállított regisztrációs pultnál fizetendő.  </w:t>
      </w:r>
      <w:r w:rsidR="001408B5">
        <w:rPr>
          <w:rFonts w:asciiTheme="majorHAnsi" w:hAnsiTheme="majorHAnsi"/>
        </w:rPr>
        <w:t xml:space="preserve">A részvétel regisztrációhoz kötött. </w:t>
      </w:r>
      <w:r w:rsidR="00722EBF" w:rsidRPr="00722EBF">
        <w:rPr>
          <w:rFonts w:asciiTheme="majorHAnsi" w:hAnsiTheme="majorHAnsi"/>
        </w:rPr>
        <w:t xml:space="preserve">Regisztrálni a </w:t>
      </w:r>
      <w:hyperlink r:id="rId7" w:history="1">
        <w:proofErr w:type="gramStart"/>
        <w:r w:rsidR="00722EBF" w:rsidRPr="004970D6">
          <w:rPr>
            <w:rStyle w:val="Hiperhivatkozs"/>
            <w:rFonts w:asciiTheme="majorHAnsi" w:hAnsiTheme="majorHAnsi"/>
          </w:rPr>
          <w:t>www.dorogisport.hu</w:t>
        </w:r>
      </w:hyperlink>
      <w:r w:rsidR="00722EBF">
        <w:rPr>
          <w:rFonts w:asciiTheme="majorHAnsi" w:hAnsiTheme="majorHAnsi"/>
        </w:rPr>
        <w:t xml:space="preserve"> </w:t>
      </w:r>
      <w:r w:rsidR="00722EBF" w:rsidRPr="00722EBF">
        <w:rPr>
          <w:rFonts w:asciiTheme="majorHAnsi" w:hAnsiTheme="majorHAnsi"/>
        </w:rPr>
        <w:t xml:space="preserve"> weboldalon</w:t>
      </w:r>
      <w:proofErr w:type="gramEnd"/>
      <w:r w:rsidR="00722EBF" w:rsidRPr="00722EBF">
        <w:rPr>
          <w:rFonts w:asciiTheme="majorHAnsi" w:hAnsiTheme="majorHAnsi"/>
        </w:rPr>
        <w:t xml:space="preserve"> lehet.</w:t>
      </w:r>
    </w:p>
    <w:p w:rsidR="00DC415E" w:rsidRDefault="00DC415E" w:rsidP="00606117">
      <w:pPr>
        <w:spacing w:after="0" w:line="240" w:lineRule="auto"/>
        <w:rPr>
          <w:rFonts w:asciiTheme="majorHAnsi" w:hAnsiTheme="majorHAnsi"/>
        </w:rPr>
      </w:pPr>
    </w:p>
    <w:p w:rsidR="00DC415E" w:rsidRDefault="00722EBF" w:rsidP="00722EBF">
      <w:pPr>
        <w:spacing w:after="0" w:line="240" w:lineRule="auto"/>
        <w:jc w:val="center"/>
        <w:rPr>
          <w:rFonts w:asciiTheme="majorHAnsi" w:hAnsiTheme="majorHAnsi"/>
        </w:rPr>
      </w:pPr>
      <w:r w:rsidRPr="003622AB">
        <w:rPr>
          <w:noProof/>
          <w:lang w:eastAsia="hu-HU"/>
        </w:rPr>
        <w:lastRenderedPageBreak/>
        <w:drawing>
          <wp:inline distT="0" distB="0" distL="0" distR="0">
            <wp:extent cx="4422879" cy="2880000"/>
            <wp:effectExtent l="19050" t="0" r="0" b="0"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7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5E" w:rsidRDefault="00DC415E" w:rsidP="00722EBF">
      <w:pPr>
        <w:spacing w:after="0" w:line="240" w:lineRule="auto"/>
        <w:jc w:val="center"/>
        <w:rPr>
          <w:rFonts w:asciiTheme="majorHAnsi" w:hAnsiTheme="majorHAnsi"/>
        </w:rPr>
      </w:pPr>
    </w:p>
    <w:p w:rsidR="00DC415E" w:rsidRDefault="00DC415E" w:rsidP="00606117">
      <w:pPr>
        <w:spacing w:after="0" w:line="240" w:lineRule="auto"/>
        <w:rPr>
          <w:rFonts w:asciiTheme="majorHAnsi" w:hAnsiTheme="majorHAnsi"/>
        </w:rPr>
      </w:pPr>
    </w:p>
    <w:p w:rsidR="000214AE" w:rsidRDefault="00C20F21" w:rsidP="00606117">
      <w:pPr>
        <w:spacing w:after="0" w:line="240" w:lineRule="auto"/>
      </w:pPr>
      <w:r>
        <w:rPr>
          <w:rFonts w:asciiTheme="majorHAnsi" w:hAnsiTheme="majorHAnsi"/>
        </w:rPr>
        <w:t xml:space="preserve">Helyszíni regisztrációt korlátozott számban tudunk elfogadni. </w:t>
      </w:r>
      <w:r w:rsidR="000214AE">
        <w:tab/>
      </w:r>
    </w:p>
    <w:p w:rsidR="00024ED7" w:rsidRDefault="00024ED7" w:rsidP="00606117">
      <w:pPr>
        <w:spacing w:after="0" w:line="240" w:lineRule="auto"/>
        <w:rPr>
          <w:rFonts w:asciiTheme="majorHAnsi" w:eastAsia="Times New Roman" w:hAnsiTheme="majorHAnsi" w:cs="Times New Roman"/>
          <w:color w:val="000000"/>
          <w:szCs w:val="24"/>
          <w:lang w:eastAsia="hu-HU"/>
        </w:rPr>
      </w:pPr>
    </w:p>
    <w:p w:rsidR="00721A4B" w:rsidRPr="00024ED7" w:rsidRDefault="00721A4B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A túrán kizárólag megfelelő műszaki állapotú kerékpárral lehet tekerni (amelyet a rajt előtt mi is ellenőrizni fogunk).</w:t>
      </w:r>
      <w:r w:rsidR="001408B5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 A </w:t>
      </w:r>
      <w:proofErr w:type="spellStart"/>
      <w:r w:rsidR="001408B5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Buzánszky</w:t>
      </w:r>
      <w:proofErr w:type="spellEnd"/>
      <w:r w:rsidR="001408B5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 Jenő Stadionban felállított szerviz ponton lehetőség lesz kerékpárbérlésre, korlátozott számban. (a bérelt kerékpár mellé bukósisak is jár) </w:t>
      </w:r>
    </w:p>
    <w:p w:rsidR="00024ED7" w:rsidRDefault="00024ED7" w:rsidP="00606117">
      <w:pPr>
        <w:spacing w:after="0" w:line="240" w:lineRule="auto"/>
        <w:rPr>
          <w:rFonts w:asciiTheme="majorHAnsi" w:eastAsia="Times New Roman" w:hAnsiTheme="majorHAnsi" w:cs="Times New Roman"/>
          <w:color w:val="000000"/>
          <w:szCs w:val="24"/>
          <w:lang w:eastAsia="hu-HU"/>
        </w:rPr>
      </w:pPr>
    </w:p>
    <w:p w:rsidR="00A85508" w:rsidRPr="00024ED7" w:rsidRDefault="00721A4B" w:rsidP="00606117">
      <w:pPr>
        <w:spacing w:after="0" w:line="240" w:lineRule="auto"/>
        <w:rPr>
          <w:rFonts w:asciiTheme="majorHAnsi" w:eastAsia="Times New Roman" w:hAnsiTheme="majorHAnsi" w:cs="Times New Roman"/>
          <w:color w:val="000000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A túrák során senkit sem hagyunk egyedül, így eltévedéstől sem kell féln</w:t>
      </w:r>
      <w:r w:rsidR="00A85508"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i</w:t>
      </w: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. </w:t>
      </w:r>
    </w:p>
    <w:p w:rsidR="00024ED7" w:rsidRDefault="00024ED7" w:rsidP="00606117">
      <w:pPr>
        <w:spacing w:after="0" w:line="240" w:lineRule="auto"/>
        <w:rPr>
          <w:rFonts w:asciiTheme="majorHAnsi" w:eastAsia="Times New Roman" w:hAnsiTheme="majorHAnsi" w:cs="Times New Roman"/>
          <w:color w:val="000000"/>
          <w:szCs w:val="24"/>
          <w:lang w:eastAsia="hu-HU"/>
        </w:rPr>
      </w:pPr>
    </w:p>
    <w:p w:rsidR="00721A4B" w:rsidRPr="00024ED7" w:rsidRDefault="00A85508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Az indulási időpontok előtt 10 perccel a </w:t>
      </w:r>
      <w:r w:rsidR="00721A4B"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túravezetők </w:t>
      </w: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tájékoztatót tartanak, melyen</w:t>
      </w:r>
      <w:r w:rsidR="00721A4B"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 minden kerékpározónak kötelező részt venni. Itt lehetőség lesz kérdezni a túravez</w:t>
      </w: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etőktől, illetve minden fontos információt</w:t>
      </w:r>
      <w:r w:rsidR="00721A4B"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 el</w:t>
      </w: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 </w:t>
      </w:r>
      <w:r w:rsidR="00721A4B"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fognak mondani a túrával kapcsolatban.</w:t>
      </w:r>
    </w:p>
    <w:p w:rsidR="00024ED7" w:rsidRDefault="00024ED7" w:rsidP="00606117">
      <w:pPr>
        <w:spacing w:after="0" w:line="240" w:lineRule="auto"/>
        <w:rPr>
          <w:rFonts w:asciiTheme="majorHAnsi" w:eastAsia="Times New Roman" w:hAnsiTheme="majorHAnsi" w:cs="Times New Roman"/>
          <w:color w:val="000000"/>
          <w:szCs w:val="24"/>
          <w:lang w:eastAsia="hu-HU"/>
        </w:rPr>
      </w:pPr>
    </w:p>
    <w:p w:rsidR="00721A4B" w:rsidRPr="00024ED7" w:rsidRDefault="00721A4B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Kérjük, hogy az időjárásnak megfelelően, kerékpározáshoz illő ruházatban érkezzen </w:t>
      </w:r>
      <w:r w:rsidR="00A85508"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 xml:space="preserve">mindenki </w:t>
      </w: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az eseményre.</w:t>
      </w:r>
    </w:p>
    <w:p w:rsidR="00606117" w:rsidRDefault="00606117" w:rsidP="00606117">
      <w:pPr>
        <w:spacing w:after="0" w:line="240" w:lineRule="auto"/>
        <w:rPr>
          <w:rFonts w:asciiTheme="majorHAnsi" w:eastAsia="Times New Roman" w:hAnsiTheme="majorHAnsi" w:cs="Times New Roman"/>
          <w:color w:val="000000"/>
          <w:szCs w:val="24"/>
          <w:lang w:eastAsia="hu-HU"/>
        </w:rPr>
      </w:pPr>
    </w:p>
    <w:p w:rsidR="00722EBF" w:rsidRDefault="00721A4B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color w:val="000000"/>
          <w:szCs w:val="24"/>
          <w:lang w:eastAsia="hu-HU"/>
        </w:rPr>
        <w:t>Várunk mindenkit szeretettel!</w:t>
      </w:r>
      <w:r w:rsidR="00024ED7">
        <w:rPr>
          <w:rFonts w:asciiTheme="majorHAnsi" w:eastAsia="Times New Roman" w:hAnsiTheme="majorHAnsi" w:cs="Times New Roman"/>
          <w:szCs w:val="24"/>
          <w:lang w:eastAsia="hu-HU"/>
        </w:rPr>
        <w:t xml:space="preserve">    </w:t>
      </w:r>
      <w:r w:rsidR="00DC415E">
        <w:rPr>
          <w:rFonts w:asciiTheme="majorHAnsi" w:eastAsia="Times New Roman" w:hAnsiTheme="majorHAnsi" w:cs="Times New Roman"/>
          <w:szCs w:val="24"/>
          <w:lang w:eastAsia="hu-HU"/>
        </w:rPr>
        <w:t xml:space="preserve"> </w:t>
      </w:r>
    </w:p>
    <w:p w:rsidR="00722EBF" w:rsidRDefault="00722EBF" w:rsidP="00606117">
      <w:pPr>
        <w:spacing w:after="0" w:line="240" w:lineRule="auto"/>
        <w:rPr>
          <w:rFonts w:asciiTheme="majorHAnsi" w:eastAsia="Times New Roman" w:hAnsiTheme="majorHAnsi" w:cs="Times New Roman"/>
          <w:szCs w:val="24"/>
          <w:lang w:eastAsia="hu-HU"/>
        </w:rPr>
      </w:pPr>
    </w:p>
    <w:p w:rsidR="00D902DB" w:rsidRPr="00024ED7" w:rsidRDefault="00721A4B" w:rsidP="00722EBF">
      <w:pPr>
        <w:spacing w:after="0" w:line="240" w:lineRule="auto"/>
        <w:jc w:val="center"/>
        <w:rPr>
          <w:rFonts w:asciiTheme="majorHAnsi" w:eastAsia="Times New Roman" w:hAnsiTheme="majorHAnsi" w:cs="Times New Roman"/>
          <w:szCs w:val="24"/>
          <w:lang w:eastAsia="hu-HU"/>
        </w:rPr>
      </w:pPr>
      <w:r w:rsidRPr="00024ED7">
        <w:rPr>
          <w:rFonts w:asciiTheme="majorHAnsi" w:eastAsia="Times New Roman" w:hAnsiTheme="majorHAnsi" w:cs="Times New Roman"/>
          <w:b/>
          <w:bCs/>
          <w:i/>
          <w:iCs/>
          <w:color w:val="000000"/>
          <w:szCs w:val="24"/>
          <w:lang w:eastAsia="hu-HU"/>
        </w:rPr>
        <w:t>Dorogi Sportiroda</w:t>
      </w:r>
      <w:r w:rsidR="001408B5">
        <w:rPr>
          <w:rFonts w:asciiTheme="majorHAnsi" w:eastAsia="Times New Roman" w:hAnsiTheme="majorHAnsi" w:cs="Times New Roman"/>
          <w:b/>
          <w:bCs/>
          <w:i/>
          <w:iCs/>
          <w:color w:val="000000"/>
          <w:szCs w:val="24"/>
          <w:lang w:eastAsia="hu-HU"/>
        </w:rPr>
        <w:t xml:space="preserve"> és Dorog és Térsége Turizmus Egyesület</w:t>
      </w:r>
    </w:p>
    <w:sectPr w:rsidR="00D902DB" w:rsidRPr="00024ED7" w:rsidSect="00BF5B33">
      <w:head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BB6" w:rsidRDefault="00A82BB6" w:rsidP="00606117">
      <w:pPr>
        <w:spacing w:after="0" w:line="240" w:lineRule="auto"/>
      </w:pPr>
      <w:r>
        <w:separator/>
      </w:r>
    </w:p>
  </w:endnote>
  <w:endnote w:type="continuationSeparator" w:id="0">
    <w:p w:rsidR="00A82BB6" w:rsidRDefault="00A82BB6" w:rsidP="00606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BB6" w:rsidRDefault="00A82BB6" w:rsidP="00606117">
      <w:pPr>
        <w:spacing w:after="0" w:line="240" w:lineRule="auto"/>
      </w:pPr>
      <w:r>
        <w:separator/>
      </w:r>
    </w:p>
  </w:footnote>
  <w:footnote w:type="continuationSeparator" w:id="0">
    <w:p w:rsidR="00A82BB6" w:rsidRDefault="00A82BB6" w:rsidP="00606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117" w:rsidRDefault="00606117" w:rsidP="00606117">
    <w:pPr>
      <w:pStyle w:val="lfej"/>
      <w:jc w:val="center"/>
    </w:pPr>
    <w:r>
      <w:rPr>
        <w:noProof/>
        <w:lang w:eastAsia="hu-HU"/>
      </w:rPr>
      <w:drawing>
        <wp:inline distT="0" distB="0" distL="0" distR="0">
          <wp:extent cx="4856117" cy="1800000"/>
          <wp:effectExtent l="19050" t="0" r="1633" b="0"/>
          <wp:docPr id="1" name="Kép 0" descr="facebook_cover_bicaj_n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cover_bicaj_na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6117" cy="18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2F01"/>
    <w:multiLevelType w:val="hybridMultilevel"/>
    <w:tmpl w:val="200A9BEC"/>
    <w:lvl w:ilvl="0" w:tplc="AA4CB4A2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E91E03"/>
    <w:multiLevelType w:val="hybridMultilevel"/>
    <w:tmpl w:val="00EE1D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21A4B"/>
    <w:rsid w:val="000214AE"/>
    <w:rsid w:val="00024ED7"/>
    <w:rsid w:val="000972D1"/>
    <w:rsid w:val="000C6F47"/>
    <w:rsid w:val="000F6904"/>
    <w:rsid w:val="001274A4"/>
    <w:rsid w:val="00132608"/>
    <w:rsid w:val="001408B5"/>
    <w:rsid w:val="001B6340"/>
    <w:rsid w:val="002F040E"/>
    <w:rsid w:val="003622AB"/>
    <w:rsid w:val="003743FF"/>
    <w:rsid w:val="00375524"/>
    <w:rsid w:val="00510D30"/>
    <w:rsid w:val="00606117"/>
    <w:rsid w:val="00671666"/>
    <w:rsid w:val="006D2195"/>
    <w:rsid w:val="00721A4B"/>
    <w:rsid w:val="00722EBF"/>
    <w:rsid w:val="00781BCC"/>
    <w:rsid w:val="007F336C"/>
    <w:rsid w:val="008A16A8"/>
    <w:rsid w:val="00A82BB6"/>
    <w:rsid w:val="00A85508"/>
    <w:rsid w:val="00BF5B33"/>
    <w:rsid w:val="00C20F21"/>
    <w:rsid w:val="00D86348"/>
    <w:rsid w:val="00D902DB"/>
    <w:rsid w:val="00DC415E"/>
    <w:rsid w:val="00DE1BDE"/>
    <w:rsid w:val="00DE5339"/>
    <w:rsid w:val="00F5214B"/>
    <w:rsid w:val="00FA59A9"/>
    <w:rsid w:val="00FE7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02D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2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721A4B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A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59A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FA5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0214AE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606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06117"/>
  </w:style>
  <w:style w:type="paragraph" w:styleId="llb">
    <w:name w:val="footer"/>
    <w:basedOn w:val="Norml"/>
    <w:link w:val="llbChar"/>
    <w:uiPriority w:val="99"/>
    <w:semiHidden/>
    <w:unhideWhenUsed/>
    <w:rsid w:val="00606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06117"/>
  </w:style>
  <w:style w:type="character" w:styleId="Hiperhivatkozs">
    <w:name w:val="Hyperlink"/>
    <w:basedOn w:val="Bekezdsalapbettpusa"/>
    <w:uiPriority w:val="99"/>
    <w:unhideWhenUsed/>
    <w:rsid w:val="001408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1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dorogisport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483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Dorogi Városüzemeltetési Nonprofit Kft.</cp:lastModifiedBy>
  <cp:revision>5</cp:revision>
  <cp:lastPrinted>2016-09-21T12:15:00Z</cp:lastPrinted>
  <dcterms:created xsi:type="dcterms:W3CDTF">2016-09-22T06:36:00Z</dcterms:created>
  <dcterms:modified xsi:type="dcterms:W3CDTF">2016-09-22T07:00:00Z</dcterms:modified>
</cp:coreProperties>
</file>